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04847">
            <w:rPr>
              <w:rStyle w:val="Style3"/>
              <w:rFonts w:eastAsiaTheme="majorEastAsia"/>
            </w:rPr>
            <w:t>City Utilities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C04847">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201068060"/>
              <w:placeholder>
                <w:docPart w:val="57275C8F364B452EA43BF5F647E2BD7F"/>
              </w:placeholder>
            </w:sdtPr>
            <w:sdtEndPr>
              <w:rPr>
                <w:rStyle w:val="Style3"/>
              </w:rPr>
            </w:sdtEndPr>
            <w:sdtContent>
              <w:r w:rsidR="00C04847">
                <w:rPr>
                  <w:rStyle w:val="Style3"/>
                  <w:rFonts w:eastAsiaTheme="majorEastAsia"/>
                </w:rPr>
                <w:t>Amendment to</w:t>
              </w:r>
              <w:r w:rsidR="00C04847" w:rsidRPr="006D4B91">
                <w:rPr>
                  <w:rStyle w:val="Style3"/>
                  <w:rFonts w:eastAsiaTheme="majorEastAsia"/>
                </w:rPr>
                <w:t xml:space="preserve"> the FY201</w:t>
              </w:r>
              <w:r w:rsidR="00C04847">
                <w:rPr>
                  <w:rStyle w:val="Style3"/>
                  <w:rFonts w:eastAsiaTheme="majorEastAsia"/>
                </w:rPr>
                <w:t>7</w:t>
              </w:r>
              <w:r w:rsidR="00C04847" w:rsidRPr="006D4B91">
                <w:rPr>
                  <w:rStyle w:val="Style3"/>
                  <w:rFonts w:eastAsiaTheme="majorEastAsia"/>
                </w:rPr>
                <w:t xml:space="preserve"> Annual Budget </w:t>
              </w:r>
              <w:r w:rsidR="00C04847">
                <w:rPr>
                  <w:rStyle w:val="Style3"/>
                  <w:rFonts w:eastAsiaTheme="majorEastAsia"/>
                </w:rPr>
                <w:t>– Utility Customer Service Division</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259106470"/>
            <w:placeholder>
              <w:docPart w:val="537805A1BD4D453EA3D37E6EB1F60304"/>
            </w:placeholder>
          </w:sdtPr>
          <w:sdtEndPr/>
          <w:sdtContent>
            <w:sdt>
              <w:sdtPr>
                <w:rPr>
                  <w:rFonts w:ascii="Century Gothic" w:hAnsi="Century Gothic"/>
                </w:rPr>
                <w:id w:val="-301457144"/>
                <w:placeholder>
                  <w:docPart w:val="D284AE8C1F2742CB8A65D595D751CB82"/>
                </w:placeholder>
              </w:sdtPr>
              <w:sdtEndPr/>
              <w:sdtContent>
                <w:p w:rsidR="00EB1A02" w:rsidRDefault="00C04847">
                  <w:pPr>
                    <w:rPr>
                      <w:rFonts w:ascii="Century Gothic" w:hAnsi="Century Gothic"/>
                    </w:rPr>
                  </w:pPr>
                  <w:r w:rsidRPr="006D4B91">
                    <w:rPr>
                      <w:rFonts w:ascii="Century Gothic" w:hAnsi="Century Gothic" w:cs="Arial"/>
                      <w:color w:val="222222"/>
                      <w:shd w:val="clear" w:color="auto" w:fill="FFFFFF"/>
                    </w:rPr>
                    <w:t xml:space="preserve">The </w:t>
                  </w:r>
                  <w:r>
                    <w:rPr>
                      <w:rFonts w:ascii="Century Gothic" w:hAnsi="Century Gothic" w:cs="Arial"/>
                      <w:color w:val="222222"/>
                      <w:shd w:val="clear" w:color="auto" w:fill="FFFFFF"/>
                    </w:rPr>
                    <w:t xml:space="preserve">Columbia Utilities </w:t>
                  </w:r>
                  <w:r w:rsidRPr="006D4B91">
                    <w:rPr>
                      <w:rFonts w:ascii="Century Gothic" w:hAnsi="Century Gothic" w:cs="Arial"/>
                      <w:color w:val="222222"/>
                      <w:shd w:val="clear" w:color="auto" w:fill="FFFFFF"/>
                    </w:rPr>
                    <w:t>Department </w:t>
                  </w:r>
                  <w:r>
                    <w:rPr>
                      <w:rFonts w:ascii="Century Gothic" w:hAnsi="Century Gothic" w:cs="Arial"/>
                      <w:color w:val="222222"/>
                      <w:shd w:val="clear" w:color="auto" w:fill="FFFFFF"/>
                    </w:rPr>
                    <w:t xml:space="preserve">is requesting to amend the FY2017 Budget to add </w:t>
                  </w:r>
                  <w:r w:rsidRPr="006D4B91">
                    <w:rPr>
                      <w:rFonts w:ascii="Century Gothic" w:hAnsi="Century Gothic" w:cs="Arial"/>
                      <w:color w:val="222222"/>
                      <w:shd w:val="clear" w:color="auto" w:fill="FFFFFF"/>
                    </w:rPr>
                    <w:t xml:space="preserve">1.0 FTE </w:t>
                  </w:r>
                  <w:r>
                    <w:rPr>
                      <w:rFonts w:ascii="Century Gothic" w:hAnsi="Century Gothic" w:cs="Arial"/>
                      <w:color w:val="222222"/>
                      <w:shd w:val="clear" w:color="auto" w:fill="FFFFFF"/>
                    </w:rPr>
                    <w:t>Billing Auditor</w:t>
                  </w:r>
                  <w:r w:rsidRPr="006D4B91">
                    <w:rPr>
                      <w:rFonts w:ascii="Century Gothic" w:hAnsi="Century Gothic" w:cs="Arial"/>
                      <w:color w:val="222222"/>
                      <w:shd w:val="clear" w:color="auto" w:fill="FFFFFF"/>
                    </w:rPr>
                    <w:t>.  Classification/pay grade information is listed below.</w:t>
                  </w:r>
                  <w:r w:rsidRPr="006D4B91">
                    <w:rPr>
                      <w:rStyle w:val="apple-converted-space"/>
                      <w:rFonts w:ascii="Century Gothic" w:hAnsi="Century Gothic" w:cs="Arial"/>
                      <w:color w:val="222222"/>
                      <w:shd w:val="clear" w:color="auto" w:fill="FFFFFF"/>
                    </w:rPr>
                    <w:t> </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863253326"/>
            <w:placeholder>
              <w:docPart w:val="CFDE55F34D804EE9AF549FE368003C30"/>
            </w:placeholder>
          </w:sdtPr>
          <w:sdtEndPr/>
          <w:sdtContent>
            <w:p w:rsidR="00472759" w:rsidRDefault="00472759" w:rsidP="00472759">
              <w:pPr>
                <w:shd w:val="clear" w:color="auto" w:fill="FFFFFF"/>
                <w:rPr>
                  <w:rFonts w:ascii="Century Gothic" w:hAnsi="Century Gothic"/>
                </w:rPr>
              </w:pPr>
              <w:r>
                <w:rPr>
                  <w:rFonts w:ascii="Century Gothic" w:hAnsi="Century Gothic"/>
                </w:rPr>
                <w:t xml:space="preserve">The Columbia Utilities Department – Utility Customer Services Division is requesting to amend the FY2017 Budget to add one Billing Auditor, Grade A10, </w:t>
              </w:r>
              <w:proofErr w:type="gramStart"/>
              <w:r>
                <w:rPr>
                  <w:rFonts w:ascii="Century Gothic" w:hAnsi="Century Gothic"/>
                </w:rPr>
                <w:t>Overtime</w:t>
              </w:r>
              <w:proofErr w:type="gramEnd"/>
              <w:r>
                <w:rPr>
                  <w:rFonts w:ascii="Century Gothic" w:hAnsi="Century Gothic"/>
                </w:rPr>
                <w:t xml:space="preserve"> Eligible. </w:t>
              </w:r>
            </w:p>
            <w:p w:rsidR="00472759" w:rsidRDefault="00472759" w:rsidP="00472759">
              <w:pPr>
                <w:shd w:val="clear" w:color="auto" w:fill="FFFFFF"/>
                <w:rPr>
                  <w:rFonts w:ascii="Century Gothic" w:hAnsi="Century Gothic"/>
                </w:rPr>
              </w:pPr>
            </w:p>
            <w:p w:rsidR="00472759" w:rsidRDefault="00472759" w:rsidP="00472759">
              <w:pPr>
                <w:shd w:val="clear" w:color="auto" w:fill="FFFFFF"/>
                <w:rPr>
                  <w:rFonts w:ascii="Century Gothic" w:hAnsi="Century Gothic"/>
                </w:rPr>
              </w:pPr>
              <w:r>
                <w:rPr>
                  <w:rFonts w:ascii="Century Gothic" w:hAnsi="Century Gothic"/>
                </w:rPr>
                <w:t xml:space="preserve">Utility Customer Service is currently billing nearly 62,000 customers monthly and continues to grow. Billing auditors are responsible for exception verification and other functions that ensure accurate bills for customers. Our billing system allows criteria to be established that creates an “exception” list when the established criteria a normal bill is exceeded (for example, an expected range of usage based on </w:t>
              </w:r>
              <w:r w:rsidR="00437D29">
                <w:rPr>
                  <w:rFonts w:ascii="Century Gothic" w:hAnsi="Century Gothic"/>
                </w:rPr>
                <w:t xml:space="preserve">customer </w:t>
              </w:r>
              <w:r>
                <w:rPr>
                  <w:rFonts w:ascii="Century Gothic" w:hAnsi="Century Gothic"/>
                </w:rPr>
                <w:t>history).  Each exception must be viewed individually and verified or corrected within a three day window in order to keep the billing cycles on schedule for customers.</w:t>
              </w:r>
            </w:p>
            <w:p w:rsidR="00472759" w:rsidRDefault="00472759" w:rsidP="00472759">
              <w:pPr>
                <w:shd w:val="clear" w:color="auto" w:fill="FFFFFF"/>
                <w:rPr>
                  <w:rFonts w:ascii="Century Gothic" w:hAnsi="Century Gothic"/>
                </w:rPr>
              </w:pPr>
            </w:p>
            <w:p w:rsidR="00CE4274" w:rsidRDefault="00472759" w:rsidP="006569CE">
              <w:pPr>
                <w:shd w:val="clear" w:color="auto" w:fill="FFFFFF"/>
                <w:rPr>
                  <w:rFonts w:ascii="Century Gothic" w:hAnsi="Century Gothic"/>
                </w:rPr>
              </w:pPr>
              <w:r>
                <w:rPr>
                  <w:rFonts w:ascii="Century Gothic" w:hAnsi="Century Gothic"/>
                </w:rPr>
                <w:t>Utility Customer Service</w:t>
              </w:r>
              <w:r w:rsidR="00437D29">
                <w:rPr>
                  <w:rFonts w:ascii="Century Gothic" w:hAnsi="Century Gothic"/>
                </w:rPr>
                <w:t xml:space="preserve"> currently</w:t>
              </w:r>
              <w:r>
                <w:rPr>
                  <w:rFonts w:ascii="Century Gothic" w:hAnsi="Century Gothic"/>
                </w:rPr>
                <w:t xml:space="preserve"> has two billing auditors</w:t>
              </w:r>
              <w:r w:rsidR="00437D29">
                <w:rPr>
                  <w:rFonts w:ascii="Century Gothic" w:hAnsi="Century Gothic"/>
                </w:rPr>
                <w:t xml:space="preserve">. Due to current </w:t>
              </w:r>
              <w:r>
                <w:rPr>
                  <w:rFonts w:ascii="Century Gothic" w:hAnsi="Century Gothic"/>
                </w:rPr>
                <w:t>workload</w:t>
              </w:r>
              <w:r w:rsidR="00437D29">
                <w:rPr>
                  <w:rFonts w:ascii="Century Gothic" w:hAnsi="Century Gothic"/>
                </w:rPr>
                <w:t xml:space="preserve">, </w:t>
              </w:r>
              <w:r>
                <w:rPr>
                  <w:rFonts w:ascii="Century Gothic" w:hAnsi="Century Gothic"/>
                </w:rPr>
                <w:t xml:space="preserve">a Customer Service Representative </w:t>
              </w:r>
              <w:r w:rsidR="00437D29">
                <w:rPr>
                  <w:rFonts w:ascii="Century Gothic" w:hAnsi="Century Gothic"/>
                </w:rPr>
                <w:t xml:space="preserve">has been required to help with the workload of the </w:t>
              </w:r>
              <w:r>
                <w:rPr>
                  <w:rFonts w:ascii="Century Gothic" w:hAnsi="Century Gothic"/>
                </w:rPr>
                <w:t>billing auditor</w:t>
              </w:r>
              <w:r w:rsidR="00437D29">
                <w:rPr>
                  <w:rFonts w:ascii="Century Gothic" w:hAnsi="Century Gothic"/>
                </w:rPr>
                <w:t>s, which takes away from the customer services resources</w:t>
              </w:r>
              <w:r>
                <w:rPr>
                  <w:rFonts w:ascii="Century Gothic" w:hAnsi="Century Gothic"/>
                </w:rPr>
                <w:t xml:space="preserve">.  </w:t>
              </w:r>
              <w:r w:rsidR="00437D29">
                <w:rPr>
                  <w:rFonts w:ascii="Century Gothic" w:hAnsi="Century Gothic"/>
                </w:rPr>
                <w:t xml:space="preserve">Another reason for the request of the </w:t>
              </w:r>
              <w:r>
                <w:rPr>
                  <w:rFonts w:ascii="Century Gothic" w:hAnsi="Century Gothic"/>
                </w:rPr>
                <w:t>addition</w:t>
              </w:r>
              <w:r w:rsidR="00437D29">
                <w:rPr>
                  <w:rFonts w:ascii="Century Gothic" w:hAnsi="Century Gothic"/>
                </w:rPr>
                <w:t xml:space="preserve">al </w:t>
              </w:r>
              <w:r>
                <w:rPr>
                  <w:rFonts w:ascii="Century Gothic" w:hAnsi="Century Gothic"/>
                </w:rPr>
                <w:t>billing auditor</w:t>
              </w:r>
              <w:r w:rsidR="00437D29">
                <w:rPr>
                  <w:rFonts w:ascii="Century Gothic" w:hAnsi="Century Gothic"/>
                </w:rPr>
                <w:t xml:space="preserve"> at this time is to plan for attrition due to </w:t>
              </w:r>
              <w:r w:rsidR="004817DB">
                <w:rPr>
                  <w:rFonts w:ascii="Century Gothic" w:hAnsi="Century Gothic"/>
                </w:rPr>
                <w:t xml:space="preserve">expected </w:t>
              </w:r>
              <w:r>
                <w:rPr>
                  <w:rFonts w:ascii="Century Gothic" w:hAnsi="Century Gothic"/>
                </w:rPr>
                <w:t>retirement.</w:t>
              </w:r>
              <w:r w:rsidR="00437D29">
                <w:rPr>
                  <w:rFonts w:ascii="Century Gothic" w:hAnsi="Century Gothic"/>
                </w:rPr>
                <w:t xml:space="preserve"> T</w:t>
              </w:r>
              <w:r>
                <w:rPr>
                  <w:rFonts w:ascii="Century Gothic" w:hAnsi="Century Gothic"/>
                </w:rPr>
                <w:t>h</w:t>
              </w:r>
              <w:r w:rsidR="00437D29">
                <w:rPr>
                  <w:rFonts w:ascii="Century Gothic" w:hAnsi="Century Gothic"/>
                </w:rPr>
                <w:t>is</w:t>
              </w:r>
              <w:r>
                <w:rPr>
                  <w:rFonts w:ascii="Century Gothic" w:hAnsi="Century Gothic"/>
                </w:rPr>
                <w:t xml:space="preserve"> new position will help plan for expected personnel turnover by facilitating the transfer of institutional knowledge </w:t>
              </w:r>
              <w:r w:rsidR="00437D29">
                <w:rPr>
                  <w:rFonts w:ascii="Century Gothic" w:hAnsi="Century Gothic"/>
                </w:rPr>
                <w:t>and</w:t>
              </w:r>
              <w:r>
                <w:rPr>
                  <w:rFonts w:ascii="Century Gothic" w:hAnsi="Century Gothic"/>
                </w:rPr>
                <w:t xml:space="preserve"> ensure continued accurate billing statements for customers.</w:t>
              </w:r>
            </w:p>
          </w:sdtContent>
        </w:sdt>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6569CE" w:rsidRDefault="006569CE">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437D29" w:rsidRPr="00437D29">
            <w:rPr>
              <w:rFonts w:ascii="Century Gothic" w:hAnsi="Century Gothic"/>
            </w:rPr>
            <w:t>There will be no fiscal impact for FY2017 as funds will be offset using funding from current vacant positions.</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437D29" w:rsidRPr="00437D29">
            <w:rPr>
              <w:rFonts w:ascii="Century Gothic" w:hAnsi="Century Gothic"/>
            </w:rPr>
            <w:t xml:space="preserve"> Long-term impact will increase </w:t>
          </w:r>
          <w:r w:rsidR="00437D29">
            <w:rPr>
              <w:rFonts w:ascii="Century Gothic" w:hAnsi="Century Gothic"/>
            </w:rPr>
            <w:t>Utility Customer Personnel B</w:t>
          </w:r>
          <w:r w:rsidR="00437D29" w:rsidRPr="00437D29">
            <w:rPr>
              <w:rFonts w:ascii="Century Gothic" w:hAnsi="Century Gothic"/>
            </w:rPr>
            <w:t>udget for FY18 by approximately $55,700 a year</w:t>
          </w:r>
          <w:r w:rsidR="00320641">
            <w:rPr>
              <w:rFonts w:ascii="Century Gothic" w:hAnsi="Century Gothic"/>
            </w:rPr>
            <w:t>.  Funding for this position will come from an intragovernmental charge to the utility budgets.</w:t>
          </w:r>
        </w:sdtContent>
      </w:sdt>
    </w:p>
    <w:p w:rsidR="006569CE" w:rsidRDefault="006569CE">
      <w:pPr>
        <w:rPr>
          <w:rFonts w:ascii="Century Gothic" w:hAnsi="Century Gothic"/>
        </w:rPr>
      </w:pPr>
    </w:p>
    <w:p w:rsidR="006569CE" w:rsidRDefault="006569CE">
      <w:pPr>
        <w:rPr>
          <w:rFonts w:ascii="Century Gothic" w:hAnsi="Century Gothic"/>
        </w:rPr>
      </w:pPr>
    </w:p>
    <w:p w:rsidR="006569CE" w:rsidRDefault="006569CE">
      <w:pPr>
        <w:rPr>
          <w:rFonts w:ascii="Century Gothic" w:hAnsi="Century Gothic"/>
        </w:rPr>
      </w:pPr>
    </w:p>
    <w:p w:rsidR="006569CE" w:rsidRDefault="006569CE">
      <w:pPr>
        <w:rPr>
          <w:rFonts w:ascii="Century Gothic" w:hAnsi="Century Gothic"/>
        </w:rPr>
      </w:pPr>
    </w:p>
    <w:p w:rsidR="006569CE" w:rsidRDefault="006569CE">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97512">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37D29">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09751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37D29">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37D29" w:rsidP="00437D29">
                <w:pPr>
                  <w:rPr>
                    <w:rFonts w:ascii="Century Gothic" w:hAnsi="Century Gothic"/>
                  </w:rPr>
                </w:pPr>
                <w:r>
                  <w:rPr>
                    <w:rFonts w:ascii="Century Gothic" w:hAnsi="Century Gothic"/>
                  </w:rPr>
                  <w:t xml:space="preserve"> </w:t>
                </w:r>
                <w:r w:rsidR="006569CE">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37D29" w:rsidP="00437D29">
                <w:pPr>
                  <w:rPr>
                    <w:rFonts w:ascii="Century Gothic" w:hAnsi="Century Gothic"/>
                  </w:rPr>
                </w:pPr>
                <w:r>
                  <w:rPr>
                    <w:rFonts w:ascii="Century Gothic" w:hAnsi="Century Gothic"/>
                  </w:rPr>
                  <w:t xml:space="preserve"> </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E1D0D" w:rsidP="00C379A1">
          <w:pPr>
            <w:tabs>
              <w:tab w:val="left" w:pos="4530"/>
            </w:tabs>
            <w:rPr>
              <w:rFonts w:ascii="Century Gothic" w:hAnsi="Century Gothic"/>
            </w:rPr>
          </w:pPr>
          <w:r>
            <w:rPr>
              <w:rFonts w:ascii="Century Gothic" w:hAnsi="Century Gothic"/>
            </w:rPr>
            <w:t>Authorize amending the FY2017 Budget to add one (1) FTE Billing Auditor.</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12" w:rsidRDefault="00097512" w:rsidP="004A4C2D">
      <w:r>
        <w:separator/>
      </w:r>
    </w:p>
  </w:endnote>
  <w:endnote w:type="continuationSeparator" w:id="0">
    <w:p w:rsidR="00097512" w:rsidRDefault="0009751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12" w:rsidRDefault="00097512" w:rsidP="004A4C2D">
      <w:r>
        <w:separator/>
      </w:r>
    </w:p>
  </w:footnote>
  <w:footnote w:type="continuationSeparator" w:id="0">
    <w:p w:rsidR="00097512" w:rsidRDefault="0009751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97512"/>
    <w:rsid w:val="000E2AA6"/>
    <w:rsid w:val="000E37AB"/>
    <w:rsid w:val="000E3DAB"/>
    <w:rsid w:val="0011191B"/>
    <w:rsid w:val="00160464"/>
    <w:rsid w:val="001E142A"/>
    <w:rsid w:val="001F1288"/>
    <w:rsid w:val="002773F7"/>
    <w:rsid w:val="002C289E"/>
    <w:rsid w:val="002D380E"/>
    <w:rsid w:val="002F3061"/>
    <w:rsid w:val="00320641"/>
    <w:rsid w:val="00340994"/>
    <w:rsid w:val="00344C59"/>
    <w:rsid w:val="00381A9D"/>
    <w:rsid w:val="003C57DC"/>
    <w:rsid w:val="0041404F"/>
    <w:rsid w:val="00437D29"/>
    <w:rsid w:val="00472759"/>
    <w:rsid w:val="00480AED"/>
    <w:rsid w:val="004817DB"/>
    <w:rsid w:val="0048496D"/>
    <w:rsid w:val="004A4C2D"/>
    <w:rsid w:val="004A51CB"/>
    <w:rsid w:val="004C26F6"/>
    <w:rsid w:val="004C2DE4"/>
    <w:rsid w:val="004F48BF"/>
    <w:rsid w:val="00572FBB"/>
    <w:rsid w:val="005831E4"/>
    <w:rsid w:val="00591DC5"/>
    <w:rsid w:val="005B3871"/>
    <w:rsid w:val="005F6088"/>
    <w:rsid w:val="00625FCB"/>
    <w:rsid w:val="00646D99"/>
    <w:rsid w:val="006569CE"/>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66CA3"/>
    <w:rsid w:val="00B972D7"/>
    <w:rsid w:val="00BA374B"/>
    <w:rsid w:val="00BD7739"/>
    <w:rsid w:val="00BE10D5"/>
    <w:rsid w:val="00BE5FE4"/>
    <w:rsid w:val="00C04847"/>
    <w:rsid w:val="00C26D7E"/>
    <w:rsid w:val="00C34BE7"/>
    <w:rsid w:val="00C379A1"/>
    <w:rsid w:val="00C93741"/>
    <w:rsid w:val="00CE4274"/>
    <w:rsid w:val="00D046B2"/>
    <w:rsid w:val="00D102C6"/>
    <w:rsid w:val="00D44CD9"/>
    <w:rsid w:val="00D85A25"/>
    <w:rsid w:val="00DC18D1"/>
    <w:rsid w:val="00DE1D0D"/>
    <w:rsid w:val="00DE2810"/>
    <w:rsid w:val="00DF4837"/>
    <w:rsid w:val="00E21F4E"/>
    <w:rsid w:val="00E30F0C"/>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250FA-25C9-44C4-ACD9-CA00239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C0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57275C8F364B452EA43BF5F647E2BD7F"/>
        <w:category>
          <w:name w:val="General"/>
          <w:gallery w:val="placeholder"/>
        </w:category>
        <w:types>
          <w:type w:val="bbPlcHdr"/>
        </w:types>
        <w:behaviors>
          <w:behavior w:val="content"/>
        </w:behaviors>
        <w:guid w:val="{9020B2F5-870F-4076-9EE7-E71F6B1AC5AB}"/>
      </w:docPartPr>
      <w:docPartBody>
        <w:p w:rsidR="0066673E" w:rsidRDefault="00AC40FB" w:rsidP="00AC40FB">
          <w:pPr>
            <w:pStyle w:val="57275C8F364B452EA43BF5F647E2BD7F"/>
          </w:pPr>
          <w:r w:rsidRPr="00E52526">
            <w:rPr>
              <w:rStyle w:val="PlaceholderText"/>
              <w:rFonts w:ascii="Century Gothic" w:hAnsi="Century Gothic"/>
            </w:rPr>
            <w:t>Briefly state purpose of agenda item. If it’s a Report, title it REPORT - XXXX</w:t>
          </w:r>
        </w:p>
      </w:docPartBody>
    </w:docPart>
    <w:docPart>
      <w:docPartPr>
        <w:name w:val="537805A1BD4D453EA3D37E6EB1F60304"/>
        <w:category>
          <w:name w:val="General"/>
          <w:gallery w:val="placeholder"/>
        </w:category>
        <w:types>
          <w:type w:val="bbPlcHdr"/>
        </w:types>
        <w:behaviors>
          <w:behavior w:val="content"/>
        </w:behaviors>
        <w:guid w:val="{FBA888D2-5CF2-4221-93FB-F73AE103AAC8}"/>
      </w:docPartPr>
      <w:docPartBody>
        <w:p w:rsidR="0066673E" w:rsidRDefault="00AC40FB" w:rsidP="00AC40FB">
          <w:pPr>
            <w:pStyle w:val="537805A1BD4D453EA3D37E6EB1F6030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D284AE8C1F2742CB8A65D595D751CB82"/>
        <w:category>
          <w:name w:val="General"/>
          <w:gallery w:val="placeholder"/>
        </w:category>
        <w:types>
          <w:type w:val="bbPlcHdr"/>
        </w:types>
        <w:behaviors>
          <w:behavior w:val="content"/>
        </w:behaviors>
        <w:guid w:val="{703F932C-51E7-46DF-AA37-0BBE1775449F}"/>
      </w:docPartPr>
      <w:docPartBody>
        <w:p w:rsidR="0066673E" w:rsidRDefault="00AC40FB" w:rsidP="00AC40FB">
          <w:pPr>
            <w:pStyle w:val="D284AE8C1F2742CB8A65D595D751CB8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FDE55F34D804EE9AF549FE368003C30"/>
        <w:category>
          <w:name w:val="General"/>
          <w:gallery w:val="placeholder"/>
        </w:category>
        <w:types>
          <w:type w:val="bbPlcHdr"/>
        </w:types>
        <w:behaviors>
          <w:behavior w:val="content"/>
        </w:behaviors>
        <w:guid w:val="{3ED86F02-B47A-4E7A-BB82-4EFA8FE377E6}"/>
      </w:docPartPr>
      <w:docPartBody>
        <w:p w:rsidR="0066673E" w:rsidRDefault="00AC40FB" w:rsidP="00AC40FB">
          <w:pPr>
            <w:pStyle w:val="CFDE55F34D804EE9AF549FE368003C30"/>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D7EAA"/>
    <w:rsid w:val="001E1DFB"/>
    <w:rsid w:val="0024399D"/>
    <w:rsid w:val="002E6193"/>
    <w:rsid w:val="00331D1F"/>
    <w:rsid w:val="003C79DA"/>
    <w:rsid w:val="003E206F"/>
    <w:rsid w:val="00412C43"/>
    <w:rsid w:val="0043257E"/>
    <w:rsid w:val="004C0099"/>
    <w:rsid w:val="004F35AE"/>
    <w:rsid w:val="005F57FE"/>
    <w:rsid w:val="006259E9"/>
    <w:rsid w:val="0066673E"/>
    <w:rsid w:val="006702CB"/>
    <w:rsid w:val="006C0A97"/>
    <w:rsid w:val="006E696C"/>
    <w:rsid w:val="00771622"/>
    <w:rsid w:val="00773276"/>
    <w:rsid w:val="008F5C85"/>
    <w:rsid w:val="009B3AA1"/>
    <w:rsid w:val="00AC40FB"/>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C40F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53B2F0B61E1849CFA841C85AF3FF0CF0">
    <w:name w:val="53B2F0B61E1849CFA841C85AF3FF0CF0"/>
    <w:rsid w:val="00AC40FB"/>
    <w:pPr>
      <w:spacing w:after="160" w:line="259" w:lineRule="auto"/>
    </w:pPr>
  </w:style>
  <w:style w:type="paragraph" w:customStyle="1" w:styleId="57275C8F364B452EA43BF5F647E2BD7F">
    <w:name w:val="57275C8F364B452EA43BF5F647E2BD7F"/>
    <w:rsid w:val="00AC40FB"/>
    <w:pPr>
      <w:spacing w:after="160" w:line="259" w:lineRule="auto"/>
    </w:pPr>
  </w:style>
  <w:style w:type="paragraph" w:customStyle="1" w:styleId="537805A1BD4D453EA3D37E6EB1F60304">
    <w:name w:val="537805A1BD4D453EA3D37E6EB1F60304"/>
    <w:rsid w:val="00AC40FB"/>
    <w:pPr>
      <w:spacing w:after="160" w:line="259" w:lineRule="auto"/>
    </w:pPr>
  </w:style>
  <w:style w:type="paragraph" w:customStyle="1" w:styleId="D284AE8C1F2742CB8A65D595D751CB82">
    <w:name w:val="D284AE8C1F2742CB8A65D595D751CB82"/>
    <w:rsid w:val="00AC40FB"/>
    <w:pPr>
      <w:spacing w:after="160" w:line="259" w:lineRule="auto"/>
    </w:pPr>
  </w:style>
  <w:style w:type="paragraph" w:customStyle="1" w:styleId="CFDE55F34D804EE9AF549FE368003C30">
    <w:name w:val="CFDE55F34D804EE9AF549FE368003C30"/>
    <w:rsid w:val="00AC40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4F73-BCF2-4BFA-97E3-71E69583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2017-05-04T19:00:00Z</dcterms:created>
  <dcterms:modified xsi:type="dcterms:W3CDTF">2017-05-08T14:36:00Z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