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428475072"/>
              <w:placeholder>
                <w:docPart w:val="F9DD9C9D89254F738DE124651029005E"/>
              </w:placeholder>
            </w:sdtPr>
            <w:sdtEndPr>
              <w:rPr>
                <w:rStyle w:val="Style3"/>
              </w:rPr>
            </w:sdtEndPr>
            <w:sdtContent>
              <w:r w:rsidR="00AC2A8F">
                <w:rPr>
                  <w:rStyle w:val="Style3"/>
                  <w:rFonts w:eastAsiaTheme="majorEastAsia"/>
                </w:rPr>
                <w:t>Missouri Department of Health and Senior Services STD Medication and Lab Testing Program Services Memorandum of Understanding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211114551"/>
        <w:placeholder>
          <w:docPart w:val="43A59538729F40B487DF687960350CB1"/>
        </w:placeholder>
      </w:sdtPr>
      <w:sdtEndPr/>
      <w:sdtContent>
        <w:p w:rsidR="00AC2A8F" w:rsidRDefault="00AC2A8F" w:rsidP="00AC2A8F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An ordinance authorizing the City Manager to sign a Memorandum of Understanding between the City of Columbia and the Missouri Department of Health and Senior Services for STD medication and laboratory testing program services.</w:t>
          </w:r>
          <w:proofErr w:type="gramEnd"/>
        </w:p>
      </w:sdtContent>
    </w:sdt>
    <w:p w:rsidR="00EB1A02" w:rsidRDefault="00EB1A02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73465870"/>
        <w:placeholder>
          <w:docPart w:val="6B63A4B505B14CD6A018C55252B9DCFC"/>
        </w:placeholder>
      </w:sdtPr>
      <w:sdtEndPr/>
      <w:sdtContent>
        <w:p w:rsidR="00AC2A8F" w:rsidRDefault="00AC2A8F" w:rsidP="00AC2A8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City of Columbia and the Missouri Department of Healt</w:t>
          </w:r>
          <w:r w:rsidR="00CB65CA">
            <w:rPr>
              <w:rFonts w:ascii="Century Gothic" w:hAnsi="Century Gothic"/>
            </w:rPr>
            <w:t>h and Senior Services have collaborated to assure</w:t>
          </w:r>
          <w:r>
            <w:rPr>
              <w:rFonts w:ascii="Century Gothic" w:hAnsi="Century Gothic"/>
            </w:rPr>
            <w:t xml:space="preserve"> sexually transmitted disease testing and treatment </w:t>
          </w:r>
          <w:r w:rsidR="00CB65CA">
            <w:rPr>
              <w:rFonts w:ascii="Century Gothic" w:hAnsi="Century Gothic"/>
            </w:rPr>
            <w:t xml:space="preserve">services are available </w:t>
          </w:r>
          <w:r>
            <w:rPr>
              <w:rFonts w:ascii="Century Gothic" w:hAnsi="Century Gothic"/>
            </w:rPr>
            <w:t xml:space="preserve">for </w:t>
          </w:r>
          <w:r w:rsidR="00CB65CA">
            <w:rPr>
              <w:rFonts w:ascii="Century Gothic" w:hAnsi="Century Gothic"/>
            </w:rPr>
            <w:t>more than</w:t>
          </w:r>
          <w:r>
            <w:rPr>
              <w:rFonts w:ascii="Century Gothic" w:hAnsi="Century Gothic"/>
            </w:rPr>
            <w:t xml:space="preserve"> 30 years.  The Memorandum of Understanding is necessary to comply with the state requirements for testing and treatment of sexually transmitted diseases.</w:t>
          </w:r>
        </w:p>
      </w:sdtContent>
    </w:sdt>
    <w:p w:rsidR="002773F7" w:rsidRDefault="00D44CD9" w:rsidP="00AC2A8F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61A6A" wp14:editId="5EC0046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AC2A8F" w:rsidRPr="00AC2A8F">
            <w:rPr>
              <w:rFonts w:ascii="Century Gothic" w:hAnsi="Century Gothic"/>
            </w:rPr>
            <w:t>This agreement authorizes state provided laboratory testing and treatment for certain sexually transmitted diseases. There is no impact to the General Fund.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541A4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3541A4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2A8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AA66AA" w:rsidRDefault="00AA66AA">
      <w:pPr>
        <w:rPr>
          <w:rFonts w:ascii="Century Gothic" w:hAnsi="Century Gothic"/>
        </w:rPr>
      </w:pPr>
    </w:p>
    <w:p w:rsidR="00AA66AA" w:rsidRDefault="00AA66AA">
      <w:pPr>
        <w:rPr>
          <w:rFonts w:ascii="Century Gothic" w:hAnsi="Century Gothic"/>
        </w:rPr>
      </w:pPr>
    </w:p>
    <w:p w:rsidR="00AA66AA" w:rsidRDefault="00AA66AA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C2A8F" w:rsidP="00AC2A8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C2A8F" w:rsidP="00952E3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The City of Columbia and the Missouri Department of Health and Senior Services have had an agreement for sexually transmitted disease services for over 30 years.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C2A8F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4" w:rsidRDefault="003541A4" w:rsidP="004A4C2D">
      <w:r>
        <w:separator/>
      </w:r>
    </w:p>
  </w:endnote>
  <w:endnote w:type="continuationSeparator" w:id="0">
    <w:p w:rsidR="003541A4" w:rsidRDefault="003541A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4" w:rsidRDefault="003541A4" w:rsidP="004A4C2D">
      <w:r>
        <w:separator/>
      </w:r>
    </w:p>
  </w:footnote>
  <w:footnote w:type="continuationSeparator" w:id="0">
    <w:p w:rsidR="003541A4" w:rsidRDefault="003541A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541A4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20CE"/>
    <w:rsid w:val="007432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9C1"/>
    <w:rsid w:val="00A37B59"/>
    <w:rsid w:val="00A67E22"/>
    <w:rsid w:val="00A85777"/>
    <w:rsid w:val="00AA66AA"/>
    <w:rsid w:val="00AC2A8F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65CA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9DD9C9D89254F738DE124651029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D69D-2C8F-4108-A756-A629E7977627}"/>
      </w:docPartPr>
      <w:docPartBody>
        <w:p w:rsidR="00EC786A" w:rsidRDefault="00C44FAC" w:rsidP="00C44FAC">
          <w:pPr>
            <w:pStyle w:val="F9DD9C9D89254F738DE124651029005E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43A59538729F40B487DF68796035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2D2-A5E3-41D8-8148-15316E9D396C}"/>
      </w:docPartPr>
      <w:docPartBody>
        <w:p w:rsidR="00EC786A" w:rsidRDefault="00C44FAC" w:rsidP="00C44FAC">
          <w:pPr>
            <w:pStyle w:val="43A59538729F40B487DF687960350CB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B63A4B505B14CD6A018C55252B9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ABE7-CAA4-4BF0-93CF-885FE36CE067}"/>
      </w:docPartPr>
      <w:docPartBody>
        <w:p w:rsidR="00EC786A" w:rsidRDefault="00C44FAC" w:rsidP="00C44FAC">
          <w:pPr>
            <w:pStyle w:val="6B63A4B505B14CD6A018C55252B9DCF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44FAC"/>
    <w:rsid w:val="00D30E07"/>
    <w:rsid w:val="00D626D5"/>
    <w:rsid w:val="00E97020"/>
    <w:rsid w:val="00EC786A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44FA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D9C9D89254F738DE124651029005E">
    <w:name w:val="F9DD9C9D89254F738DE124651029005E"/>
    <w:rsid w:val="00C44FAC"/>
  </w:style>
  <w:style w:type="paragraph" w:customStyle="1" w:styleId="43A59538729F40B487DF687960350CB1">
    <w:name w:val="43A59538729F40B487DF687960350CB1"/>
    <w:rsid w:val="00C44FAC"/>
  </w:style>
  <w:style w:type="paragraph" w:customStyle="1" w:styleId="6B63A4B505B14CD6A018C55252B9DCFC">
    <w:name w:val="6B63A4B505B14CD6A018C55252B9DCFC"/>
    <w:rsid w:val="00C44FAC"/>
  </w:style>
  <w:style w:type="paragraph" w:customStyle="1" w:styleId="15D8B37F5BC04CE3A1AB0DA980C208D5">
    <w:name w:val="15D8B37F5BC04CE3A1AB0DA980C208D5"/>
    <w:rsid w:val="00C44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44FA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D9C9D89254F738DE124651029005E">
    <w:name w:val="F9DD9C9D89254F738DE124651029005E"/>
    <w:rsid w:val="00C44FAC"/>
  </w:style>
  <w:style w:type="paragraph" w:customStyle="1" w:styleId="43A59538729F40B487DF687960350CB1">
    <w:name w:val="43A59538729F40B487DF687960350CB1"/>
    <w:rsid w:val="00C44FAC"/>
  </w:style>
  <w:style w:type="paragraph" w:customStyle="1" w:styleId="6B63A4B505B14CD6A018C55252B9DCFC">
    <w:name w:val="6B63A4B505B14CD6A018C55252B9DCFC"/>
    <w:rsid w:val="00C44FAC"/>
  </w:style>
  <w:style w:type="paragraph" w:customStyle="1" w:styleId="15D8B37F5BC04CE3A1AB0DA980C208D5">
    <w:name w:val="15D8B37F5BC04CE3A1AB0DA980C208D5"/>
    <w:rsid w:val="00C44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EDB-34F6-455E-93CE-BD3FBF42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2017-04-20T15:46:00Z</dcterms:created>
  <dcterms:modified xsi:type="dcterms:W3CDTF">2017-04-21T17:20:00Z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