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bookmarkStart w:id="0" w:name="_GoBack"/>
      <w:bookmarkEnd w:id="0"/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12092D">
            <w:rPr>
              <w:rStyle w:val="Style3"/>
              <w:rFonts w:eastAsiaTheme="majorEastAsia"/>
            </w:rPr>
            <w:t>Convention and Visitors Bureau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5-0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71871">
            <w:rPr>
              <w:rStyle w:val="Style3"/>
            </w:rPr>
            <w:t>May 1, 2017</w:t>
          </w:r>
        </w:sdtContent>
      </w:sdt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Re:  </w:t>
      </w:r>
      <w:sdt>
        <w:sdtPr>
          <w:rPr>
            <w:rStyle w:val="Style3"/>
            <w:rFonts w:eastAsiaTheme="majorEastAsia"/>
          </w:rPr>
          <w:alias w:val="Title of Agenda Item Here (Note if this is a REPORT)"/>
          <w:tag w:val="Title of Agenda Item Here (note if this is a REPORT)"/>
          <w:id w:val="1326942271"/>
          <w:placeholder>
            <w:docPart w:val="18D3107C00DF4019A9444D3FBB730083"/>
          </w:placeholder>
          <w:text/>
        </w:sdtPr>
        <w:sdtEndPr>
          <w:rPr>
            <w:rStyle w:val="Style1"/>
            <w:rFonts w:eastAsia="Times New Roman"/>
          </w:rPr>
        </w:sdtEndPr>
        <w:sdtContent>
          <w:r w:rsidR="00671AB5">
            <w:rPr>
              <w:rStyle w:val="Style3"/>
              <w:rFonts w:eastAsiaTheme="majorEastAsia"/>
            </w:rPr>
            <w:t xml:space="preserve">Ordinance </w:t>
          </w:r>
          <w:proofErr w:type="gramStart"/>
          <w:r w:rsidR="00671AB5">
            <w:rPr>
              <w:rStyle w:val="Style3"/>
              <w:rFonts w:eastAsiaTheme="majorEastAsia"/>
            </w:rPr>
            <w:t>A</w:t>
          </w:r>
          <w:r w:rsidR="00881519">
            <w:rPr>
              <w:rStyle w:val="Style3"/>
              <w:rFonts w:eastAsiaTheme="majorEastAsia"/>
            </w:rPr>
            <w:t>pproving  Show</w:t>
          </w:r>
          <w:proofErr w:type="gramEnd"/>
          <w:r w:rsidR="00881519">
            <w:rPr>
              <w:rStyle w:val="Style3"/>
              <w:rFonts w:eastAsiaTheme="majorEastAsia"/>
            </w:rPr>
            <w:t>-Me STATE GAMES Sponsorship and Authorizin</w:t>
          </w:r>
          <w:r w:rsidR="00582FC0">
            <w:rPr>
              <w:rStyle w:val="Style3"/>
              <w:rFonts w:eastAsiaTheme="majorEastAsia"/>
            </w:rPr>
            <w:t xml:space="preserve">g the City Manager to Execute </w:t>
          </w:r>
          <w:r w:rsidR="00881519">
            <w:rPr>
              <w:rStyle w:val="Style3"/>
              <w:rFonts w:eastAsiaTheme="majorEastAsia"/>
            </w:rPr>
            <w:t>Agreement</w:t>
          </w:r>
        </w:sdtContent>
      </w:sdt>
    </w:p>
    <w:p w:rsidR="00BA374B" w:rsidRDefault="00BA374B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Style w:val="Style3"/>
        </w:rPr>
        <w:alias w:val="Keep it brief here."/>
        <w:tag w:val="Brief description goes here."/>
        <w:id w:val="-242574529"/>
        <w:placeholder>
          <w:docPart w:val="95B5618515724CDC988B3980FD5DC90F"/>
        </w:placeholder>
        <w:text w:multiLine="1"/>
      </w:sdtPr>
      <w:sdtEndPr>
        <w:rPr>
          <w:rStyle w:val="DefaultParagraphFont"/>
          <w:rFonts w:ascii="Times New Roman" w:hAnsi="Times New Roman"/>
        </w:rPr>
      </w:sdtEndPr>
      <w:sdtContent>
        <w:p w:rsidR="00EB1A02" w:rsidRDefault="00B71871">
          <w:pPr>
            <w:rPr>
              <w:rFonts w:ascii="Century Gothic" w:hAnsi="Century Gothic"/>
            </w:rPr>
          </w:pPr>
          <w:r>
            <w:rPr>
              <w:rStyle w:val="Style3"/>
            </w:rPr>
            <w:t>The 2017</w:t>
          </w:r>
          <w:r w:rsidR="001F1B88">
            <w:rPr>
              <w:rStyle w:val="Style3"/>
            </w:rPr>
            <w:t xml:space="preserve"> Show-Me STATE GAMES </w:t>
          </w:r>
          <w:r w:rsidR="009912A2">
            <w:rPr>
              <w:rStyle w:val="Style3"/>
            </w:rPr>
            <w:t xml:space="preserve">(SMSG) </w:t>
          </w:r>
          <w:r w:rsidR="001F1B88">
            <w:rPr>
              <w:rStyle w:val="Style3"/>
            </w:rPr>
            <w:t>takes place June 1</w:t>
          </w:r>
          <w:r w:rsidR="0031016A">
            <w:rPr>
              <w:rStyle w:val="Style3"/>
            </w:rPr>
            <w:t>4</w:t>
          </w:r>
          <w:r w:rsidR="001F1B88">
            <w:rPr>
              <w:rStyle w:val="Style3"/>
            </w:rPr>
            <w:t>-1</w:t>
          </w:r>
          <w:r>
            <w:rPr>
              <w:rStyle w:val="Style3"/>
            </w:rPr>
            <w:t>8; July 21-23 and July 28-30</w:t>
          </w:r>
          <w:r w:rsidR="001F1B88">
            <w:rPr>
              <w:rStyle w:val="Style3"/>
            </w:rPr>
            <w:t>. This agreement authorizes the city’s s</w:t>
          </w:r>
          <w:r w:rsidR="0067486E">
            <w:rPr>
              <w:rStyle w:val="Style3"/>
            </w:rPr>
            <w:t>ponsorship and s</w:t>
          </w:r>
          <w:r w:rsidR="001F1B88">
            <w:rPr>
              <w:rStyle w:val="Style3"/>
            </w:rPr>
            <w:t>upport of the Games.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p w:rsidR="002773F7" w:rsidRDefault="00A9191E" w:rsidP="00D44CD9">
      <w:pPr>
        <w:tabs>
          <w:tab w:val="left" w:pos="4425"/>
        </w:tabs>
        <w:rPr>
          <w:rFonts w:ascii="Century Gothic" w:hAnsi="Century Gothic"/>
        </w:rPr>
      </w:pPr>
      <w:sdt>
        <w:sdtPr>
          <w:rPr>
            <w:rStyle w:val="Style3"/>
            <w:rFonts w:eastAsia="Calibri"/>
          </w:rPr>
          <w:alias w:val="Be as clear and concise as possible."/>
          <w:tag w:val="Be as clear and concise as possible."/>
          <w:id w:val="919759076"/>
          <w:placeholder>
            <w:docPart w:val="912DB79F335A44A58971FA6694A50DB0"/>
          </w:placeholder>
          <w:text w:multiLine="1"/>
        </w:sdtPr>
        <w:sdtEndPr>
          <w:rPr>
            <w:rStyle w:val="DefaultParagraphFont"/>
            <w:rFonts w:ascii="Algerian" w:hAnsi="Algerian"/>
            <w:sz w:val="22"/>
            <w:szCs w:val="22"/>
          </w:rPr>
        </w:sdtEndPr>
        <w:sdtContent>
          <w:r w:rsidR="001F1B88">
            <w:rPr>
              <w:rStyle w:val="Style3"/>
              <w:rFonts w:eastAsia="Calibri"/>
            </w:rPr>
            <w:t xml:space="preserve">The </w:t>
          </w:r>
          <w:r w:rsidR="005A0546">
            <w:rPr>
              <w:rStyle w:val="Style3"/>
              <w:rFonts w:eastAsia="Calibri"/>
            </w:rPr>
            <w:t xml:space="preserve">Show-Me STATE GAMES is known as the largest state games in the nation. Each </w:t>
          </w:r>
          <w:proofErr w:type="gramStart"/>
          <w:r w:rsidR="005A0546">
            <w:rPr>
              <w:rStyle w:val="Style3"/>
              <w:rFonts w:eastAsia="Calibri"/>
            </w:rPr>
            <w:t>summer  thousands</w:t>
          </w:r>
          <w:proofErr w:type="gramEnd"/>
          <w:r w:rsidR="005A0546">
            <w:rPr>
              <w:rStyle w:val="Style3"/>
              <w:rFonts w:eastAsia="Calibri"/>
            </w:rPr>
            <w:t xml:space="preserve"> of athletes come to Columbia to compete in over 35 different sports.  The </w:t>
          </w:r>
          <w:r w:rsidR="009912A2">
            <w:rPr>
              <w:rStyle w:val="Style3"/>
              <w:rFonts w:eastAsia="Calibri"/>
            </w:rPr>
            <w:t>SMSG</w:t>
          </w:r>
          <w:r w:rsidR="005A0546">
            <w:rPr>
              <w:rStyle w:val="Style3"/>
              <w:rFonts w:eastAsia="Calibri"/>
            </w:rPr>
            <w:t xml:space="preserve"> generates a significant amount of overnight stays in Columbia hotels and provides substantial economic impact for Columbia. </w:t>
          </w:r>
          <w:r w:rsidR="005A0546">
            <w:rPr>
              <w:rStyle w:val="Style3"/>
              <w:rFonts w:eastAsia="Calibri"/>
            </w:rPr>
            <w:br/>
          </w:r>
          <w:r w:rsidR="005A0546">
            <w:rPr>
              <w:rStyle w:val="Style3"/>
              <w:rFonts w:eastAsia="Calibri"/>
            </w:rPr>
            <w:br/>
            <w:t xml:space="preserve">The </w:t>
          </w:r>
          <w:r w:rsidR="001F1B88">
            <w:rPr>
              <w:rStyle w:val="Style3"/>
              <w:rFonts w:eastAsia="Calibri"/>
            </w:rPr>
            <w:t xml:space="preserve">Convention &amp; Visitors Bureau has allocated </w:t>
          </w:r>
          <w:proofErr w:type="gramStart"/>
          <w:r w:rsidR="001F1B88">
            <w:rPr>
              <w:rStyle w:val="Style3"/>
              <w:rFonts w:eastAsia="Calibri"/>
            </w:rPr>
            <w:t>a cash</w:t>
          </w:r>
          <w:proofErr w:type="gramEnd"/>
          <w:r w:rsidR="001F1B88">
            <w:rPr>
              <w:rStyle w:val="Style3"/>
              <w:rFonts w:eastAsia="Calibri"/>
            </w:rPr>
            <w:t xml:space="preserve"> sponsorship of $16,800</w:t>
          </w:r>
          <w:r w:rsidR="00B71871">
            <w:rPr>
              <w:rStyle w:val="Style3"/>
              <w:rFonts w:eastAsia="Calibri"/>
            </w:rPr>
            <w:t xml:space="preserve"> and </w:t>
          </w:r>
          <w:r w:rsidR="0067486E">
            <w:rPr>
              <w:rStyle w:val="Style3"/>
              <w:rFonts w:eastAsia="Calibri"/>
            </w:rPr>
            <w:t xml:space="preserve">Parks &amp; Recreation has allocated $3,500 cash and approximately $30,000 </w:t>
          </w:r>
          <w:r w:rsidR="005A0546">
            <w:rPr>
              <w:rStyle w:val="Style3"/>
              <w:rFonts w:eastAsia="Calibri"/>
            </w:rPr>
            <w:t>“</w:t>
          </w:r>
          <w:r w:rsidR="0067486E">
            <w:rPr>
              <w:rStyle w:val="Style3"/>
              <w:rFonts w:eastAsia="Calibri"/>
            </w:rPr>
            <w:t>in-kind</w:t>
          </w:r>
          <w:r w:rsidR="005A0546">
            <w:rPr>
              <w:rStyle w:val="Style3"/>
              <w:rFonts w:eastAsia="Calibri"/>
            </w:rPr>
            <w:t>”</w:t>
          </w:r>
          <w:r w:rsidR="0067486E">
            <w:rPr>
              <w:rStyle w:val="Style3"/>
              <w:rFonts w:eastAsia="Calibri"/>
            </w:rPr>
            <w:t xml:space="preserve"> for</w:t>
          </w:r>
          <w:r w:rsidR="005A0546">
            <w:rPr>
              <w:rStyle w:val="Style3"/>
              <w:rFonts w:eastAsia="Calibri"/>
            </w:rPr>
            <w:t xml:space="preserve"> the</w:t>
          </w:r>
          <w:r w:rsidR="0067486E">
            <w:rPr>
              <w:rStyle w:val="Style3"/>
              <w:rFonts w:eastAsia="Calibri"/>
            </w:rPr>
            <w:t xml:space="preserve"> use of park facilities and other related services in support of the </w:t>
          </w:r>
          <w:r w:rsidR="00B71871">
            <w:rPr>
              <w:rStyle w:val="Style3"/>
              <w:rFonts w:eastAsia="Calibri"/>
            </w:rPr>
            <w:t xml:space="preserve">2017 Show-Me STATE GAMES.  </w:t>
          </w:r>
          <w:r w:rsidR="00B71871">
            <w:rPr>
              <w:rStyle w:val="Style3"/>
              <w:rFonts w:eastAsia="Calibri"/>
            </w:rPr>
            <w:br/>
          </w:r>
          <w:r w:rsidR="00B71871">
            <w:rPr>
              <w:rStyle w:val="Style3"/>
              <w:rFonts w:eastAsia="Calibri"/>
            </w:rPr>
            <w:br/>
            <w:t>An</w:t>
          </w:r>
          <w:r w:rsidR="001F1B88">
            <w:rPr>
              <w:rStyle w:val="Style3"/>
              <w:rFonts w:eastAsia="Calibri"/>
            </w:rPr>
            <w:t xml:space="preserve"> agreement </w:t>
          </w:r>
          <w:proofErr w:type="spellStart"/>
          <w:r w:rsidR="001F1B88">
            <w:rPr>
              <w:rStyle w:val="Style3"/>
              <w:rFonts w:eastAsia="Calibri"/>
            </w:rPr>
            <w:t>beween</w:t>
          </w:r>
          <w:proofErr w:type="spellEnd"/>
          <w:r w:rsidR="001F1B88">
            <w:rPr>
              <w:rStyle w:val="Style3"/>
              <w:rFonts w:eastAsia="Calibri"/>
            </w:rPr>
            <w:t xml:space="preserve"> the City and the Show-Me STATES GAMES is required prior to disbursement of city funds for the annual sponsorship and support of the Games.</w:t>
          </w:r>
          <w:r w:rsidR="00045336">
            <w:rPr>
              <w:rStyle w:val="Style3"/>
              <w:rFonts w:eastAsia="Calibri"/>
            </w:rPr>
            <w:t xml:space="preserve"> </w:t>
          </w:r>
          <w:r w:rsidR="00045336">
            <w:rPr>
              <w:rStyle w:val="Style3"/>
              <w:rFonts w:eastAsia="Calibri"/>
            </w:rPr>
            <w:br/>
          </w:r>
        </w:sdtContent>
      </w:sdt>
      <w:r w:rsidR="00D44CD9"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A0546">
            <w:rPr>
              <w:rStyle w:val="Style3"/>
            </w:rPr>
            <w:t>$20</w:t>
          </w:r>
          <w:r w:rsidR="001F1B88">
            <w:rPr>
              <w:rStyle w:val="Style3"/>
            </w:rPr>
            <w:t>,</w:t>
          </w:r>
          <w:r w:rsidR="005A0546">
            <w:rPr>
              <w:rStyle w:val="Style3"/>
            </w:rPr>
            <w:t>3</w:t>
          </w:r>
          <w:r w:rsidR="001F1B88">
            <w:rPr>
              <w:rStyle w:val="Style3"/>
            </w:rPr>
            <w:t>00 plus in-kind services outlined above</w:t>
          </w:r>
          <w:r w:rsidR="001F1B88">
            <w:rPr>
              <w:rStyle w:val="Style3"/>
            </w:rPr>
            <w:br/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proofErr w:type="gramStart"/>
          <w:r w:rsidR="00B71871">
            <w:rPr>
              <w:rStyle w:val="Style3"/>
            </w:rPr>
            <w:t>n/a</w:t>
          </w:r>
          <w:proofErr w:type="gramEnd"/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A9191E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206FF">
            <w:rPr>
              <w:rStyle w:val="Style3"/>
            </w:rPr>
            <w:t>Economic Development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206FF">
            <w:rPr>
              <w:rStyle w:val="Style3"/>
            </w:rPr>
            <w:t>Parks, Recreation &amp; Greenways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206FF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A9191E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E206FF">
            <w:rPr>
              <w:rStyle w:val="Style3"/>
            </w:rPr>
            <w:t>Economy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206FF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206FF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206FF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206FF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Style w:val="Style3"/>
            </w:rPr>
            <w:id w:val="-154927236"/>
            <w:placeholder>
              <w:docPart w:val="1C3737C38BB044298848C1A67D2A527E"/>
            </w:placeholder>
            <w:text w:multiLine="1"/>
          </w:sdtPr>
          <w:sdtEndPr>
            <w:rPr>
              <w:rStyle w:val="MemoFont"/>
            </w:rPr>
          </w:sdtEndPr>
          <w:sdtContent>
            <w:tc>
              <w:tcPr>
                <w:tcW w:w="2790" w:type="dxa"/>
                <w:shd w:val="clear" w:color="auto" w:fill="auto"/>
              </w:tcPr>
              <w:p w:rsidR="004C26F6" w:rsidRDefault="005A0546" w:rsidP="001F1B88">
                <w:pPr>
                  <w:rPr>
                    <w:rFonts w:ascii="Century Gothic" w:hAnsi="Century Gothic"/>
                  </w:rPr>
                </w:pPr>
                <w:r>
                  <w:rPr>
                    <w:rStyle w:val="Style3"/>
                  </w:rPr>
                  <w:br/>
                </w:r>
                <w:r w:rsidR="001F1B88">
                  <w:rPr>
                    <w:rStyle w:val="Style3"/>
                  </w:rPr>
                  <w:t>1985-201</w:t>
                </w:r>
                <w:r w:rsidR="00B71871">
                  <w:rPr>
                    <w:rStyle w:val="Style3"/>
                  </w:rPr>
                  <w:t>6</w:t>
                </w:r>
              </w:p>
            </w:tc>
          </w:sdtContent>
        </w:sdt>
        <w:sdt>
          <w:sdtPr>
            <w:rPr>
              <w:rStyle w:val="Style3"/>
            </w:rPr>
            <w:id w:val="1430469118"/>
            <w:placeholder>
              <w:docPart w:val="5669600C46794CE094992AB9142A587A"/>
            </w:placeholder>
            <w:text w:multiLine="1"/>
          </w:sdtPr>
          <w:sdtEndPr>
            <w:rPr>
              <w:rStyle w:val="MemoFont"/>
            </w:rPr>
          </w:sdtEndPr>
          <w:sdtContent>
            <w:tc>
              <w:tcPr>
                <w:tcW w:w="7830" w:type="dxa"/>
                <w:shd w:val="clear" w:color="auto" w:fill="auto"/>
              </w:tcPr>
              <w:p w:rsidR="004C26F6" w:rsidRDefault="001F1B88" w:rsidP="00B71871">
                <w:pPr>
                  <w:rPr>
                    <w:rFonts w:ascii="Century Gothic" w:hAnsi="Century Gothic"/>
                  </w:rPr>
                </w:pPr>
                <w:r>
                  <w:rPr>
                    <w:rStyle w:val="Style3"/>
                  </w:rPr>
                  <w:t xml:space="preserve">The city of Columbia has been a </w:t>
                </w:r>
                <w:r w:rsidR="0067486E">
                  <w:rPr>
                    <w:rStyle w:val="Style3"/>
                  </w:rPr>
                  <w:t xml:space="preserve">major </w:t>
                </w:r>
                <w:r>
                  <w:rPr>
                    <w:rStyle w:val="Style3"/>
                  </w:rPr>
                  <w:t>sponsor of the SMSG</w:t>
                </w:r>
                <w:r w:rsidR="0067486E">
                  <w:rPr>
                    <w:rStyle w:val="Style3"/>
                  </w:rPr>
                  <w:t xml:space="preserve"> for 31 years,</w:t>
                </w:r>
                <w:r>
                  <w:rPr>
                    <w:rStyle w:val="Style3"/>
                  </w:rPr>
                  <w:t xml:space="preserve"> since it began in </w:t>
                </w:r>
                <w:r w:rsidR="003440DE">
                  <w:rPr>
                    <w:rStyle w:val="Style3"/>
                  </w:rPr>
                  <w:t xml:space="preserve">1985.  The last </w:t>
                </w:r>
                <w:r w:rsidR="00B71871">
                  <w:rPr>
                    <w:rStyle w:val="Style3"/>
                  </w:rPr>
                  <w:t>four</w:t>
                </w:r>
                <w:r w:rsidR="003440DE">
                  <w:rPr>
                    <w:rStyle w:val="Style3"/>
                  </w:rPr>
                  <w:t xml:space="preserve"> years they have received $20,300 cash</w:t>
                </w:r>
                <w:r w:rsidR="0067486E">
                  <w:rPr>
                    <w:rStyle w:val="Style3"/>
                  </w:rPr>
                  <w:t>,</w:t>
                </w:r>
                <w:r w:rsidR="003440DE">
                  <w:rPr>
                    <w:rStyle w:val="Style3"/>
                  </w:rPr>
                  <w:t xml:space="preserve"> as well as in-kind services from </w:t>
                </w:r>
                <w:r w:rsidR="0067486E">
                  <w:rPr>
                    <w:rStyle w:val="Style3"/>
                  </w:rPr>
                  <w:t xml:space="preserve">the Columbia CVB and </w:t>
                </w:r>
                <w:r w:rsidR="003440DE">
                  <w:rPr>
                    <w:rStyle w:val="Style3"/>
                  </w:rPr>
                  <w:t xml:space="preserve">Parks &amp; Recreation.  </w:t>
                </w:r>
                <w:r w:rsidR="003440DE">
                  <w:rPr>
                    <w:rStyle w:val="Style3"/>
                  </w:rPr>
                  <w:br/>
                </w:r>
                <w:r w:rsidR="003440DE">
                  <w:rPr>
                    <w:rStyle w:val="MemoFont"/>
                  </w:rPr>
                  <w:br/>
                  <w:t xml:space="preserve">The Show-Me STATE GAMES also receives $12,500 in Tourism Development funds </w:t>
                </w:r>
                <w:r w:rsidR="0067486E">
                  <w:rPr>
                    <w:rStyle w:val="MemoFont"/>
                  </w:rPr>
                  <w:t xml:space="preserve">from the CVB </w:t>
                </w:r>
                <w:r w:rsidR="003440DE">
                  <w:rPr>
                    <w:rStyle w:val="MemoFont"/>
                  </w:rPr>
                  <w:t xml:space="preserve">as one of Columbia’s “Signature Series” events. 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Style w:val="Style3"/>
        </w:rPr>
        <w:alias w:val="Briefly describe action/options Council may consider."/>
        <w:tag w:val="Briefly describe action/options Council may consider."/>
        <w:id w:val="-10919478"/>
        <w:placeholder>
          <w:docPart w:val="B4E2CB61123E4312AB29FB2344ED8EBF"/>
        </w:placeholder>
        <w:text w:multiLine="1"/>
      </w:sdtPr>
      <w:sdtEndPr>
        <w:rPr>
          <w:rStyle w:val="DefaultParagraphFont"/>
          <w:rFonts w:ascii="Times New Roman" w:hAnsi="Times New Roman"/>
        </w:rPr>
      </w:sdtEndPr>
      <w:sdtContent>
        <w:p w:rsidR="00C379A1" w:rsidRDefault="00FC12B7" w:rsidP="00C379A1">
          <w:pPr>
            <w:tabs>
              <w:tab w:val="left" w:pos="4530"/>
            </w:tabs>
          </w:pPr>
          <w:r>
            <w:rPr>
              <w:rStyle w:val="Style3"/>
            </w:rPr>
            <w:t xml:space="preserve">Approval of the </w:t>
          </w:r>
          <w:r w:rsidR="00671AB5">
            <w:rPr>
              <w:rStyle w:val="Style3"/>
            </w:rPr>
            <w:t xml:space="preserve">legislation is recommended.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1E" w:rsidRDefault="00A9191E" w:rsidP="004A4C2D">
      <w:r>
        <w:separator/>
      </w:r>
    </w:p>
  </w:endnote>
  <w:endnote w:type="continuationSeparator" w:id="0">
    <w:p w:rsidR="00A9191E" w:rsidRDefault="00A9191E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1E" w:rsidRDefault="00A9191E" w:rsidP="004A4C2D">
      <w:r>
        <w:separator/>
      </w:r>
    </w:p>
  </w:footnote>
  <w:footnote w:type="continuationSeparator" w:id="0">
    <w:p w:rsidR="00A9191E" w:rsidRDefault="00A9191E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26D4611F" wp14:editId="3C9EB090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2uPEjzyxvyGFpbr87TbQc9eN+M=" w:salt="epFKhgwSEWsyhBfRoTYufg==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5336"/>
    <w:rsid w:val="000476B6"/>
    <w:rsid w:val="000564F4"/>
    <w:rsid w:val="000574A6"/>
    <w:rsid w:val="00081116"/>
    <w:rsid w:val="00092AD1"/>
    <w:rsid w:val="000A76CC"/>
    <w:rsid w:val="000E2AA6"/>
    <w:rsid w:val="000E3DAB"/>
    <w:rsid w:val="0011191B"/>
    <w:rsid w:val="0012092D"/>
    <w:rsid w:val="00160464"/>
    <w:rsid w:val="001B0189"/>
    <w:rsid w:val="001E142A"/>
    <w:rsid w:val="001F1B88"/>
    <w:rsid w:val="002773F7"/>
    <w:rsid w:val="002C289E"/>
    <w:rsid w:val="002D380E"/>
    <w:rsid w:val="002F3061"/>
    <w:rsid w:val="0031016A"/>
    <w:rsid w:val="00340994"/>
    <w:rsid w:val="003440DE"/>
    <w:rsid w:val="00344C59"/>
    <w:rsid w:val="00381A9D"/>
    <w:rsid w:val="003C57DC"/>
    <w:rsid w:val="003D632F"/>
    <w:rsid w:val="0041404F"/>
    <w:rsid w:val="00480AED"/>
    <w:rsid w:val="0048496D"/>
    <w:rsid w:val="004A4C2D"/>
    <w:rsid w:val="004A51CB"/>
    <w:rsid w:val="004C26F6"/>
    <w:rsid w:val="004F48BF"/>
    <w:rsid w:val="00572FBB"/>
    <w:rsid w:val="00582FC0"/>
    <w:rsid w:val="00591DC5"/>
    <w:rsid w:val="005A0546"/>
    <w:rsid w:val="005B3871"/>
    <w:rsid w:val="005F6088"/>
    <w:rsid w:val="00625FCB"/>
    <w:rsid w:val="00646D99"/>
    <w:rsid w:val="00671AB5"/>
    <w:rsid w:val="0067486E"/>
    <w:rsid w:val="006D6E9E"/>
    <w:rsid w:val="006F185A"/>
    <w:rsid w:val="00791D82"/>
    <w:rsid w:val="008078EB"/>
    <w:rsid w:val="008372DA"/>
    <w:rsid w:val="00852DF7"/>
    <w:rsid w:val="00881519"/>
    <w:rsid w:val="00883565"/>
    <w:rsid w:val="008C6849"/>
    <w:rsid w:val="008F0551"/>
    <w:rsid w:val="00945C5D"/>
    <w:rsid w:val="00952E34"/>
    <w:rsid w:val="00970DAF"/>
    <w:rsid w:val="009851C2"/>
    <w:rsid w:val="009912A2"/>
    <w:rsid w:val="00993E79"/>
    <w:rsid w:val="00995129"/>
    <w:rsid w:val="009B0B65"/>
    <w:rsid w:val="009D5168"/>
    <w:rsid w:val="00A37B59"/>
    <w:rsid w:val="00A67E22"/>
    <w:rsid w:val="00A85777"/>
    <w:rsid w:val="00A9191E"/>
    <w:rsid w:val="00B158FC"/>
    <w:rsid w:val="00B34C91"/>
    <w:rsid w:val="00B41B59"/>
    <w:rsid w:val="00B62049"/>
    <w:rsid w:val="00B71871"/>
    <w:rsid w:val="00BA374B"/>
    <w:rsid w:val="00BD7739"/>
    <w:rsid w:val="00BE10D5"/>
    <w:rsid w:val="00C07FDE"/>
    <w:rsid w:val="00C26D7E"/>
    <w:rsid w:val="00C34BE7"/>
    <w:rsid w:val="00C379A1"/>
    <w:rsid w:val="00C93741"/>
    <w:rsid w:val="00CB18D2"/>
    <w:rsid w:val="00D046B2"/>
    <w:rsid w:val="00D102C6"/>
    <w:rsid w:val="00D44CD9"/>
    <w:rsid w:val="00DC18D1"/>
    <w:rsid w:val="00E206FF"/>
    <w:rsid w:val="00E21F4E"/>
    <w:rsid w:val="00E518F5"/>
    <w:rsid w:val="00E64636"/>
    <w:rsid w:val="00E74D19"/>
    <w:rsid w:val="00EB1A02"/>
    <w:rsid w:val="00EC2404"/>
    <w:rsid w:val="00ED1548"/>
    <w:rsid w:val="00EE317A"/>
    <w:rsid w:val="00F214E8"/>
    <w:rsid w:val="00FA2504"/>
    <w:rsid w:val="00FA2BBC"/>
    <w:rsid w:val="00FC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D3107C00DF4019A9444D3FBB730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EF8D-EFC4-4C5D-84E4-8F0DA968D69C}"/>
      </w:docPartPr>
      <w:docPartBody>
        <w:p w:rsidR="00034E6C" w:rsidRDefault="00412C43" w:rsidP="00412C43">
          <w:pPr>
            <w:pStyle w:val="18D3107C00DF4019A9444D3FBB73008355"/>
          </w:pPr>
          <w:r w:rsidRPr="006D6E9E">
            <w:rPr>
              <w:rStyle w:val="PlaceholderText"/>
              <w:rFonts w:ascii="Century Gothic" w:hAnsi="Century Gothic"/>
              <w:color w:val="808080" w:themeColor="background1" w:themeShade="80"/>
            </w:rPr>
            <w:t>Briefly state purpose of agenda item.  Maintain some consistency with Council Bill title, if known.  Note P&amp;Z case # where applicable.  Include street address or general geographic location where applicable.  If it’s a report, must include “Report”.</w:t>
          </w:r>
        </w:p>
      </w:docPartBody>
    </w:docPart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412C43" w:rsidP="00412C43">
          <w:pPr>
            <w:pStyle w:val="27CBE994B9AA4DECABC1083C1C3CD00044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412C43" w:rsidP="00412C43">
          <w:pPr>
            <w:pStyle w:val="9CB5AE52CB7F448A87D494DE5ED850F217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95B5618515724CDC988B3980FD5DC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545C6-59DE-47F6-A627-97ED250965B2}"/>
      </w:docPartPr>
      <w:docPartBody>
        <w:p w:rsidR="00B070C6" w:rsidRDefault="00412C43" w:rsidP="00412C43">
          <w:pPr>
            <w:pStyle w:val="95B5618515724CDC988B3980FD5DC90F19"/>
          </w:pPr>
          <w:r w:rsidRPr="008372DA">
            <w:rPr>
              <w:rStyle w:val="Style1"/>
              <w:color w:val="808080" w:themeColor="background1" w:themeShade="80"/>
            </w:rPr>
            <w:t>Briefly describe the result if Council takes the actions recommended in the “Suggested Council Action” field.  You may want to complete that field beforehand.  Do not replicate “Re:” or Council Bill Title in the Executive Summary.</w:t>
          </w:r>
        </w:p>
      </w:docPartBody>
    </w:docPart>
    <w:docPart>
      <w:docPartPr>
        <w:name w:val="912DB79F335A44A58971FA6694A50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C0398-B519-4BFD-BACE-6B5616D1C95A}"/>
      </w:docPartPr>
      <w:docPartBody>
        <w:p w:rsidR="00B070C6" w:rsidRDefault="00412C43" w:rsidP="00412C43">
          <w:pPr>
            <w:pStyle w:val="912DB79F335A44A58971FA6694A50DB019"/>
          </w:pPr>
          <w:r w:rsidRPr="008372DA">
            <w:rPr>
              <w:rStyle w:val="PlaceholderText"/>
              <w:rFonts w:ascii="Century Gothic" w:hAnsi="Century Gothic"/>
              <w:color w:val="808080" w:themeColor="background1" w:themeShade="80"/>
            </w:rPr>
            <w:t>Be as clear and concise as possible here.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412C43" w:rsidP="00412C43">
          <w:pPr>
            <w:pStyle w:val="080144DEE566462497F86EF9C1E3E49121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412C43" w:rsidP="00412C43">
          <w:pPr>
            <w:pStyle w:val="27B5DA176AA040D1B0DAB750BB22260F21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412C43" w:rsidP="00412C43">
          <w:pPr>
            <w:pStyle w:val="3D61DDC5E9144BA393D7C0A55E52697D21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412C43" w:rsidP="00412C43">
          <w:pPr>
            <w:pStyle w:val="EB84462E53CE493D89DA88CD2AF780F721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412C43" w:rsidP="00412C43">
          <w:pPr>
            <w:pStyle w:val="6A332A8A412040719171C9362204843121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1C3737C38BB044298848C1A67D2A5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82AE-5D11-45A0-999A-0E87DAB3D451}"/>
      </w:docPartPr>
      <w:docPartBody>
        <w:p w:rsidR="00B070C6" w:rsidRDefault="00412C43" w:rsidP="00412C43">
          <w:pPr>
            <w:pStyle w:val="1C3737C38BB044298848C1A67D2A527E21"/>
          </w:pPr>
          <w:r w:rsidRPr="006D6E9E">
            <w:rPr>
              <w:rFonts w:ascii="Century Gothic" w:hAnsi="Century Gothic"/>
              <w:color w:val="808080" w:themeColor="background1" w:themeShade="80"/>
            </w:rPr>
            <w:t>Manually enter dates in this format: MM/DD/YYYY.  Use hard returns to get to next line of Action entry.</w:t>
          </w:r>
        </w:p>
      </w:docPartBody>
    </w:docPart>
    <w:docPart>
      <w:docPartPr>
        <w:name w:val="5669600C46794CE094992AB9142A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7373A-D9E7-43C1-8670-506CEFBFFD13}"/>
      </w:docPartPr>
      <w:docPartBody>
        <w:p w:rsidR="00B070C6" w:rsidRDefault="00412C43" w:rsidP="00412C43">
          <w:pPr>
            <w:pStyle w:val="5669600C46794CE094992AB9142A587A21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B4E2CB61123E4312AB29FB2344ED8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9467C-95B6-4B98-86C6-F4BA706A7951}"/>
      </w:docPartPr>
      <w:docPartBody>
        <w:p w:rsidR="00B070C6" w:rsidRDefault="00412C43" w:rsidP="00412C43">
          <w:pPr>
            <w:pStyle w:val="B4E2CB61123E4312AB29FB2344ED8EBF21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  <w:r>
            <w:rPr>
              <w:rStyle w:val="Style1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412C43" w:rsidP="00412C43">
          <w:pPr>
            <w:pStyle w:val="7A27971EEC15446AB165DD00CA68CFE021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412C43" w:rsidP="00412C43">
          <w:pPr>
            <w:pStyle w:val="EBD500C93F3A455BAC6AF8E11E83A37A8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412C43" w:rsidP="00412C43">
          <w:pPr>
            <w:pStyle w:val="CC84BBFA8A334B4BB4CF9A60EE97394B5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412C43" w:rsidP="00412C43">
          <w:pPr>
            <w:pStyle w:val="8A5109573AFD4F8FAC6184482260D8695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412C43" w:rsidP="00412C43">
          <w:pPr>
            <w:pStyle w:val="2B8EC473C8864512A109230FB884D0584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412C43" w:rsidP="00412C43">
          <w:pPr>
            <w:pStyle w:val="BFEEBCF83B7E4378BC3F23566F2744813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03647C"/>
    <w:rsid w:val="0013015F"/>
    <w:rsid w:val="001E1DFB"/>
    <w:rsid w:val="0024399D"/>
    <w:rsid w:val="002E6193"/>
    <w:rsid w:val="00331D1F"/>
    <w:rsid w:val="00412C43"/>
    <w:rsid w:val="0043257E"/>
    <w:rsid w:val="004F35AE"/>
    <w:rsid w:val="005A48D0"/>
    <w:rsid w:val="006702CB"/>
    <w:rsid w:val="006C0A97"/>
    <w:rsid w:val="006E696C"/>
    <w:rsid w:val="00773276"/>
    <w:rsid w:val="008C3405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412C43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412C43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412C43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412C43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A6525-07D4-4F4E-ADAD-180E8810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4</cp:revision>
  <cp:lastPrinted>2017-04-20T13:38:00Z</cp:lastPrinted>
  <dcterms:created xsi:type="dcterms:W3CDTF">2017-04-20T13:38:00Z</dcterms:created>
  <dcterms:modified xsi:type="dcterms:W3CDTF">2017-04-21T17:48:00Z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